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2AF750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262A0956">
      <w:pPr>
        <w:jc w:val="center"/>
        <w:rPr>
          <w:rFonts w:hint="default" w:ascii="Times New Roman" w:hAnsi="Times New Roman" w:eastAsia="方正小标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32"/>
          <w:szCs w:val="32"/>
          <w:lang w:val="en-US" w:eastAsia="zh-CN"/>
        </w:rPr>
        <w:t>2026年襄阳市职工优秀技术创新成果名单</w:t>
      </w:r>
    </w:p>
    <w:tbl>
      <w:tblPr>
        <w:tblStyle w:val="3"/>
        <w:tblW w:w="864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82"/>
        <w:gridCol w:w="3475"/>
        <w:gridCol w:w="1185"/>
      </w:tblGrid>
      <w:tr w14:paraId="46DC1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41D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成果名称</w:t>
            </w:r>
          </w:p>
        </w:tc>
        <w:tc>
          <w:tcPr>
            <w:tcW w:w="3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995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216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成果等次</w:t>
            </w:r>
          </w:p>
        </w:tc>
      </w:tr>
      <w:tr w14:paraId="61B01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4003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基于新能源集群预测及潮流分析的调度决策平台</w:t>
            </w:r>
          </w:p>
        </w:tc>
        <w:tc>
          <w:tcPr>
            <w:tcW w:w="3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ACF0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国网湖北省电力有限公司襄阳供电公司电力调度控制中心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8FE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一等成果</w:t>
            </w:r>
          </w:p>
        </w:tc>
      </w:tr>
      <w:tr w14:paraId="437AB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89F6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新能源汽车耦合性能与虚实融合开发技术及应用</w:t>
            </w:r>
          </w:p>
        </w:tc>
        <w:tc>
          <w:tcPr>
            <w:tcW w:w="3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C308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襄阳达安汽车检测中心有限公司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C5C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一等成果</w:t>
            </w:r>
          </w:p>
        </w:tc>
      </w:tr>
      <w:tr w14:paraId="53DC5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86A5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医用个体化智能减重管理平台的自主研发与连续管理应用</w:t>
            </w:r>
          </w:p>
        </w:tc>
        <w:tc>
          <w:tcPr>
            <w:tcW w:w="3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C3BC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襄阳市中心医院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699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二等成果</w:t>
            </w:r>
          </w:p>
        </w:tc>
      </w:tr>
      <w:tr w14:paraId="62811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714E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生物质燃料多元化利用与系统化降本增效创新实践</w:t>
            </w:r>
          </w:p>
        </w:tc>
        <w:tc>
          <w:tcPr>
            <w:tcW w:w="3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F65F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湖北华电襄阳发电有限公司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FD6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二等成果</w:t>
            </w:r>
          </w:p>
        </w:tc>
      </w:tr>
      <w:tr w14:paraId="50D7F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06D3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具身智能的全自主巡检与精准闭环喷施系统及应用</w:t>
            </w:r>
          </w:p>
        </w:tc>
        <w:tc>
          <w:tcPr>
            <w:tcW w:w="3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4E21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襄阳金美科林农业开发有限公司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99A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二等成果</w:t>
            </w:r>
          </w:p>
        </w:tc>
      </w:tr>
      <w:tr w14:paraId="03F75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DDED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一种超长弱刚性矩形箱体加工方法的加工技术及应用创新</w:t>
            </w:r>
          </w:p>
        </w:tc>
        <w:tc>
          <w:tcPr>
            <w:tcW w:w="3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BD54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中国兵器工业集团江山重工研究院有限公司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964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三等成果</w:t>
            </w:r>
          </w:p>
        </w:tc>
      </w:tr>
      <w:tr w14:paraId="48F2F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38D4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动车组变流系统磁集成变压器/电抗器关键技术与应用</w:t>
            </w:r>
          </w:p>
        </w:tc>
        <w:tc>
          <w:tcPr>
            <w:tcW w:w="3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5062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襄阳中车电机技术有限公司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F7A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三等成果</w:t>
            </w:r>
          </w:p>
        </w:tc>
      </w:tr>
      <w:tr w14:paraId="30CE6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D730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解剖铸型联合多模态影像的人工智能先心病辅助诊断系统</w:t>
            </w:r>
          </w:p>
        </w:tc>
        <w:tc>
          <w:tcPr>
            <w:tcW w:w="3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DCEA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湖北文理学院附属襄阳市中心医院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C9A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三等成果</w:t>
            </w:r>
          </w:p>
        </w:tc>
      </w:tr>
      <w:tr w14:paraId="1A634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A061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汽车被动安全防护新型烟火式气体发生器研发及应用</w:t>
            </w:r>
          </w:p>
        </w:tc>
        <w:tc>
          <w:tcPr>
            <w:tcW w:w="3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8408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湖北航天化学技术研究所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C30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三等成果</w:t>
            </w:r>
          </w:p>
        </w:tc>
      </w:tr>
      <w:tr w14:paraId="716C0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58A0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石墨气凝胶ASG保温结构一体化免拆模新技术</w:t>
            </w:r>
          </w:p>
        </w:tc>
        <w:tc>
          <w:tcPr>
            <w:tcW w:w="3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C6E5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中国化学工程第六建设有限公司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BD6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三等成果</w:t>
            </w:r>
          </w:p>
        </w:tc>
      </w:tr>
      <w:tr w14:paraId="2D838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DDA0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聚氨酯匀泡剂匀泡剂和稳泡剂研究项目</w:t>
            </w:r>
          </w:p>
        </w:tc>
        <w:tc>
          <w:tcPr>
            <w:tcW w:w="3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4441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湖北隆胜四海新材料股份有限公司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E96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优秀成果</w:t>
            </w:r>
          </w:p>
        </w:tc>
      </w:tr>
      <w:tr w14:paraId="0FC20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5994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自主可控AR衍射光波导基底高折高透光学玻璃晶圆开发及产业化落地</w:t>
            </w:r>
          </w:p>
        </w:tc>
        <w:tc>
          <w:tcPr>
            <w:tcW w:w="3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127B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湖北新华光信息材料有限公司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D82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优秀成果</w:t>
            </w:r>
          </w:p>
        </w:tc>
      </w:tr>
      <w:tr w14:paraId="5ECA8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01" w:hRule="atLeast"/>
        </w:trPr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508E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一管多能·安全随行：带刻度可伸缩一体化医用引流管</w:t>
            </w:r>
          </w:p>
        </w:tc>
        <w:tc>
          <w:tcPr>
            <w:tcW w:w="3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30B1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襄阳市第一人民医院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3CB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优秀成果</w:t>
            </w:r>
          </w:p>
        </w:tc>
      </w:tr>
      <w:tr w14:paraId="06ECA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7738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内燃机车在役再制造之柴油机游车关键技术再研究</w:t>
            </w:r>
          </w:p>
        </w:tc>
        <w:tc>
          <w:tcPr>
            <w:tcW w:w="3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D5C9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中车洛阳机车有限公司襄阳分公司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B6F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优秀成果</w:t>
            </w:r>
          </w:p>
        </w:tc>
      </w:tr>
      <w:tr w14:paraId="43B3F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AACF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研制新型灌注桩内插钢管柱定位装置</w:t>
            </w:r>
          </w:p>
        </w:tc>
        <w:tc>
          <w:tcPr>
            <w:tcW w:w="3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2B55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中铁十一局集团第六工程有限公司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2BB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优秀成果</w:t>
            </w:r>
          </w:p>
        </w:tc>
      </w:tr>
      <w:tr w14:paraId="07426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01" w:hRule="atLeast"/>
        </w:trPr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8F99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新能源乘商一体化电驱总成全场景试验技术体系构建与应用</w:t>
            </w:r>
          </w:p>
        </w:tc>
        <w:tc>
          <w:tcPr>
            <w:tcW w:w="3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EF1B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襄阳达安汽车检测中心有限公司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403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优秀成果</w:t>
            </w:r>
          </w:p>
        </w:tc>
      </w:tr>
      <w:tr w14:paraId="4D29B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DB4B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大口径矩形箱体全域数字化自动检测系统的研制与应用</w:t>
            </w:r>
          </w:p>
        </w:tc>
        <w:tc>
          <w:tcPr>
            <w:tcW w:w="3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00C2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中国兵器工业集团江山重工研究院有限公司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CD8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优秀成果</w:t>
            </w:r>
          </w:p>
        </w:tc>
      </w:tr>
      <w:tr w14:paraId="745A1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D64C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基于5G+技术的总装二次物流效率提升研究及实践</w:t>
            </w:r>
          </w:p>
        </w:tc>
        <w:tc>
          <w:tcPr>
            <w:tcW w:w="3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F3D1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风神襄阳汽车有限公司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271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优秀成果</w:t>
            </w:r>
          </w:p>
        </w:tc>
      </w:tr>
      <w:tr w14:paraId="0D1C3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01" w:hRule="atLeast"/>
        </w:trPr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4FF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一种超长狭窄T型槽加工方法</w:t>
            </w:r>
          </w:p>
        </w:tc>
        <w:tc>
          <w:tcPr>
            <w:tcW w:w="3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FEDF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中国兵器工业集团江山重工研究院有限公司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58E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优秀成果</w:t>
            </w:r>
          </w:p>
        </w:tc>
      </w:tr>
      <w:tr w14:paraId="36A86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C2C0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数字化台区智能管理应用</w:t>
            </w:r>
          </w:p>
        </w:tc>
        <w:tc>
          <w:tcPr>
            <w:tcW w:w="3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A782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国网老河口市供电公司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3AF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优秀成果</w:t>
            </w:r>
          </w:p>
        </w:tc>
      </w:tr>
      <w:tr w14:paraId="1D132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C179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膜龈手术对前牙区牙龈瘤切除同期美学修复的应用技术</w:t>
            </w:r>
          </w:p>
        </w:tc>
        <w:tc>
          <w:tcPr>
            <w:tcW w:w="3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9A93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襄阳市第一人民医院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3E0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优秀成果</w:t>
            </w:r>
          </w:p>
        </w:tc>
      </w:tr>
      <w:tr w14:paraId="612A5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01" w:hRule="atLeast"/>
        </w:trPr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7172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1000T架桥机桥面调头装置施工技术</w:t>
            </w:r>
          </w:p>
        </w:tc>
        <w:tc>
          <w:tcPr>
            <w:tcW w:w="3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0D40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中铁十一局集团第六工程有限公司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59D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优秀成果</w:t>
            </w:r>
          </w:p>
        </w:tc>
      </w:tr>
      <w:tr w14:paraId="25494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7E8E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大直径高功率脉冲晶闸管器件技术创新</w:t>
            </w:r>
          </w:p>
        </w:tc>
        <w:tc>
          <w:tcPr>
            <w:tcW w:w="3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773D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湖北台基半导体股份有限公司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767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优秀成果</w:t>
            </w:r>
          </w:p>
        </w:tc>
      </w:tr>
      <w:tr w14:paraId="5B1CC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FFA6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钢索与薄板的焊接方法</w:t>
            </w:r>
          </w:p>
        </w:tc>
        <w:tc>
          <w:tcPr>
            <w:tcW w:w="3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3B0C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航宇救生装备有限公司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E92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优秀成果</w:t>
            </w:r>
          </w:p>
        </w:tc>
      </w:tr>
      <w:tr w14:paraId="7DCAF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01" w:hRule="atLeast"/>
        </w:trPr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4834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火电厂复杂工况关键参数精准感知与主动预警关键技术与应用</w:t>
            </w:r>
          </w:p>
        </w:tc>
        <w:tc>
          <w:tcPr>
            <w:tcW w:w="3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6E30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湖北华电襄阳发电有限公司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B13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优秀成果</w:t>
            </w:r>
          </w:p>
        </w:tc>
      </w:tr>
      <w:tr w14:paraId="13A4F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CA24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新城湾水厂工艺配水不均的技术改造</w:t>
            </w:r>
          </w:p>
        </w:tc>
        <w:tc>
          <w:tcPr>
            <w:tcW w:w="3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9504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襄阳中环水务有限公司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927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优秀成果</w:t>
            </w:r>
          </w:p>
        </w:tc>
      </w:tr>
      <w:tr w14:paraId="5B8DF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0494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关于一硝生产线洗涤工艺优化的技术</w:t>
            </w:r>
          </w:p>
        </w:tc>
        <w:tc>
          <w:tcPr>
            <w:tcW w:w="3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4853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湖北东方化工有限公司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ABF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优秀成果</w:t>
            </w:r>
          </w:p>
        </w:tc>
      </w:tr>
      <w:tr w14:paraId="295AF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01" w:hRule="atLeast"/>
        </w:trPr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AE67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提高专变曲线采集成功率</w:t>
            </w:r>
          </w:p>
        </w:tc>
        <w:tc>
          <w:tcPr>
            <w:tcW w:w="3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E04E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国网襄阳供电公司营销运营中心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236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优秀成果</w:t>
            </w:r>
          </w:p>
        </w:tc>
      </w:tr>
      <w:tr w14:paraId="6B520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65E7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劳拉西泮产业化技术开发</w:t>
            </w:r>
          </w:p>
        </w:tc>
        <w:tc>
          <w:tcPr>
            <w:tcW w:w="3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9670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华中药业股份有限公司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05F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优秀成果</w:t>
            </w:r>
          </w:p>
        </w:tc>
      </w:tr>
      <w:tr w14:paraId="09E5F1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8BA4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超薄卷材不锈钢TUBE伴热管施工工艺</w:t>
            </w:r>
          </w:p>
        </w:tc>
        <w:tc>
          <w:tcPr>
            <w:tcW w:w="3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6566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中国化学工程第六建设有限公司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4C9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优秀成果</w:t>
            </w:r>
          </w:p>
        </w:tc>
      </w:tr>
    </w:tbl>
    <w:p w14:paraId="3D90FBCE">
      <w:pPr>
        <w:jc w:val="center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 w14:paraId="511A70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eastAsia="仿宋_GB2312" w:cs="Times New Roman"/>
          <w:bCs/>
          <w:sz w:val="32"/>
          <w:szCs w:val="32"/>
          <w:lang w:val="en-US" w:eastAsia="zh-CN"/>
        </w:rPr>
        <w:t xml:space="preserve">                  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D3BC587"/>
    <w:rsid w:val="01294841"/>
    <w:rsid w:val="4D1B5666"/>
    <w:rsid w:val="69CFEF31"/>
    <w:rsid w:val="6F371C0B"/>
    <w:rsid w:val="7FD76151"/>
    <w:rsid w:val="7FF7215D"/>
    <w:rsid w:val="DEF66BDC"/>
    <w:rsid w:val="ED3BC587"/>
    <w:rsid w:val="FF7A0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1878</Words>
  <Characters>1922</Characters>
  <Lines>0</Lines>
  <Paragraphs>0</Paragraphs>
  <TotalTime>232</TotalTime>
  <ScaleCrop>false</ScaleCrop>
  <LinksUpToDate>false</LinksUpToDate>
  <CharactersWithSpaces>1956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2026-08-07T15:33:00Z</dcterms:created>
  <dc:creator>darkness but your voice</dc:creator>
  <cp:lastModifiedBy>王洪云</cp:lastModifiedBy>
  <cp:lastPrinted>2026-08-11T01:21:00Z</cp:lastPrinted>
  <dcterms:modified xsi:type="dcterms:W3CDTF">2026-08-10T16:12:14Z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42F8FC8EB2C17400DE87796A1DC5A87D_43</vt:lpwstr>
  </property>
  <property fmtid="{D5CDD505-2E9C-101B-9397-08002B2CF9AE}" pid="4" name="KSOTemplateDocerSaveRecord">
    <vt:lpwstr>eyJoZGlkIjoiN2E4OGM2NTkzMmJlYzM5ZjVmNzNiZThmYThiOTllYzQiLCJ1c2VySWQiOiI5NjE4Nzk1NTEifQ==</vt:lpwstr>
  </property>
</Properties>
</file>